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8899" w14:textId="7C3D37F5" w:rsidR="003A6B2F" w:rsidRPr="00334355" w:rsidRDefault="005B50A4" w:rsidP="00334355">
      <w:pPr>
        <w:jc w:val="center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b/>
          <w:sz w:val="24"/>
          <w:szCs w:val="24"/>
        </w:rPr>
        <w:t>Eco</w:t>
      </w:r>
      <w:r w:rsidR="00B23E1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A47FB" w:rsidRPr="00334355">
        <w:rPr>
          <w:rFonts w:asciiTheme="majorHAnsi" w:hAnsiTheme="majorHAnsi" w:cstheme="majorHAnsi"/>
          <w:b/>
          <w:sz w:val="24"/>
          <w:szCs w:val="24"/>
        </w:rPr>
        <w:t>Home</w:t>
      </w:r>
      <w:r w:rsidR="00B23E1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A47FB" w:rsidRPr="00334355">
        <w:rPr>
          <w:rFonts w:asciiTheme="majorHAnsi" w:hAnsiTheme="majorHAnsi" w:cstheme="majorHAnsi"/>
          <w:b/>
          <w:sz w:val="24"/>
          <w:szCs w:val="24"/>
        </w:rPr>
        <w:t>Office</w:t>
      </w:r>
      <w:r w:rsidRPr="00334355">
        <w:rPr>
          <w:rFonts w:asciiTheme="majorHAnsi" w:hAnsiTheme="majorHAnsi" w:cstheme="majorHAnsi"/>
          <w:b/>
          <w:sz w:val="24"/>
          <w:szCs w:val="24"/>
        </w:rPr>
        <w:t>,</w:t>
      </w:r>
      <w:r w:rsidR="005533B1" w:rsidRPr="001B2BCA">
        <w:rPr>
          <w:rFonts w:asciiTheme="majorHAnsi" w:hAnsiTheme="majorHAnsi" w:cstheme="majorHAnsi"/>
          <w:b/>
          <w:sz w:val="24"/>
          <w:szCs w:val="24"/>
        </w:rPr>
        <w:t xml:space="preserve"> czyli</w:t>
      </w:r>
      <w:r w:rsidRPr="003343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A47FB" w:rsidRPr="00334355">
        <w:rPr>
          <w:rFonts w:asciiTheme="majorHAnsi" w:hAnsiTheme="majorHAnsi" w:cstheme="majorHAnsi"/>
          <w:b/>
          <w:sz w:val="24"/>
          <w:szCs w:val="24"/>
        </w:rPr>
        <w:t>praca zdalna</w:t>
      </w:r>
      <w:r w:rsidRPr="003343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3E1A">
        <w:rPr>
          <w:rFonts w:asciiTheme="majorHAnsi" w:hAnsiTheme="majorHAnsi" w:cstheme="majorHAnsi"/>
          <w:b/>
          <w:sz w:val="24"/>
          <w:szCs w:val="24"/>
        </w:rPr>
        <w:t>w trybie ekologicznym</w:t>
      </w:r>
      <w:r w:rsidR="00B23E1A" w:rsidRPr="001B2BC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A2C5F">
        <w:rPr>
          <w:rFonts w:asciiTheme="majorHAnsi" w:hAnsiTheme="majorHAnsi" w:cstheme="majorHAnsi"/>
          <w:b/>
          <w:sz w:val="24"/>
          <w:szCs w:val="24"/>
        </w:rPr>
        <w:br/>
        <w:t xml:space="preserve">– </w:t>
      </w:r>
      <w:r w:rsidR="000253F7">
        <w:rPr>
          <w:rFonts w:asciiTheme="majorHAnsi" w:hAnsiTheme="majorHAnsi" w:cstheme="majorHAnsi"/>
          <w:b/>
          <w:sz w:val="24"/>
          <w:szCs w:val="24"/>
        </w:rPr>
        <w:t>3</w:t>
      </w:r>
      <w:r w:rsidR="002A2C5F">
        <w:rPr>
          <w:rFonts w:asciiTheme="majorHAnsi" w:hAnsiTheme="majorHAnsi" w:cstheme="majorHAnsi"/>
          <w:b/>
          <w:sz w:val="24"/>
          <w:szCs w:val="24"/>
        </w:rPr>
        <w:t xml:space="preserve"> wskazówki jak </w:t>
      </w:r>
      <w:r w:rsidR="000253F7">
        <w:rPr>
          <w:rFonts w:asciiTheme="majorHAnsi" w:hAnsiTheme="majorHAnsi" w:cstheme="majorHAnsi"/>
          <w:b/>
          <w:sz w:val="24"/>
          <w:szCs w:val="24"/>
        </w:rPr>
        <w:t xml:space="preserve">sprawnie </w:t>
      </w:r>
      <w:r w:rsidR="002A2C5F">
        <w:rPr>
          <w:rFonts w:asciiTheme="majorHAnsi" w:hAnsiTheme="majorHAnsi" w:cstheme="majorHAnsi"/>
          <w:b/>
          <w:sz w:val="24"/>
          <w:szCs w:val="24"/>
        </w:rPr>
        <w:t>zorganizować EKO biuro domowe</w:t>
      </w:r>
      <w:r w:rsidR="005533B1" w:rsidRPr="00334355">
        <w:rPr>
          <w:rFonts w:asciiTheme="majorHAnsi" w:hAnsiTheme="majorHAnsi" w:cstheme="majorHAnsi"/>
          <w:b/>
          <w:sz w:val="24"/>
          <w:szCs w:val="24"/>
        </w:rPr>
        <w:br/>
      </w:r>
    </w:p>
    <w:p w14:paraId="7330C4B7" w14:textId="2B223F1F" w:rsidR="005671AD" w:rsidRPr="00334355" w:rsidRDefault="00613B67" w:rsidP="002A2C5F">
      <w:pPr>
        <w:jc w:val="both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sz w:val="20"/>
          <w:szCs w:val="20"/>
        </w:rPr>
        <w:t>Ponad połowa (</w:t>
      </w:r>
      <w:r w:rsidR="001205F0" w:rsidRPr="00334355">
        <w:rPr>
          <w:rFonts w:asciiTheme="majorHAnsi" w:hAnsiTheme="majorHAnsi" w:cstheme="majorHAnsi"/>
          <w:sz w:val="20"/>
          <w:szCs w:val="20"/>
        </w:rPr>
        <w:t>5</w:t>
      </w:r>
      <w:r w:rsidR="001D41FF" w:rsidRPr="00334355">
        <w:rPr>
          <w:rFonts w:asciiTheme="majorHAnsi" w:hAnsiTheme="majorHAnsi" w:cstheme="majorHAnsi"/>
          <w:sz w:val="20"/>
          <w:szCs w:val="20"/>
        </w:rPr>
        <w:t>3</w:t>
      </w:r>
      <w:r w:rsidR="001205F0" w:rsidRPr="00334355">
        <w:rPr>
          <w:rFonts w:asciiTheme="majorHAnsi" w:hAnsiTheme="majorHAnsi" w:cstheme="majorHAnsi"/>
          <w:sz w:val="20"/>
          <w:szCs w:val="20"/>
        </w:rPr>
        <w:t>%</w:t>
      </w:r>
      <w:r w:rsidRPr="00334355">
        <w:rPr>
          <w:rFonts w:asciiTheme="majorHAnsi" w:hAnsiTheme="majorHAnsi" w:cstheme="majorHAnsi"/>
          <w:sz w:val="20"/>
          <w:szCs w:val="20"/>
        </w:rPr>
        <w:t>)</w:t>
      </w:r>
      <w:r w:rsidR="001205F0" w:rsidRPr="00334355">
        <w:rPr>
          <w:rFonts w:asciiTheme="majorHAnsi" w:hAnsiTheme="majorHAnsi" w:cstheme="majorHAnsi"/>
          <w:sz w:val="20"/>
          <w:szCs w:val="20"/>
        </w:rPr>
        <w:t xml:space="preserve"> Polaków postrzega zanieczyszczenie środowiska jako jedno z największych zagrożeń dla świata, a blisko 75% jest zdania, że w sprawie katastrofy klimatycznej nie ma </w:t>
      </w:r>
      <w:r w:rsidR="00B76271" w:rsidRPr="00334355">
        <w:rPr>
          <w:rFonts w:asciiTheme="majorHAnsi" w:hAnsiTheme="majorHAnsi" w:cstheme="majorHAnsi"/>
          <w:sz w:val="20"/>
          <w:szCs w:val="20"/>
        </w:rPr>
        <w:t xml:space="preserve">czasu na dyskusję i trzeba zacząć działać teraz – wynika z </w:t>
      </w:r>
      <w:r w:rsidR="00C110C4" w:rsidRPr="00334355">
        <w:rPr>
          <w:rFonts w:asciiTheme="majorHAnsi" w:hAnsiTheme="majorHAnsi" w:cstheme="majorHAnsi"/>
          <w:sz w:val="20"/>
          <w:szCs w:val="20"/>
        </w:rPr>
        <w:t>raportu</w:t>
      </w:r>
      <w:r w:rsidR="00B76271" w:rsidRPr="00334355">
        <w:rPr>
          <w:rFonts w:asciiTheme="majorHAnsi" w:hAnsiTheme="majorHAnsi" w:cstheme="majorHAnsi"/>
          <w:sz w:val="20"/>
          <w:szCs w:val="20"/>
        </w:rPr>
        <w:t xml:space="preserve"> „Ziemianie Atakują 2020”. </w:t>
      </w:r>
      <w:r w:rsidRPr="00334355">
        <w:rPr>
          <w:rFonts w:asciiTheme="majorHAnsi" w:hAnsiTheme="majorHAnsi" w:cstheme="majorHAnsi"/>
          <w:sz w:val="20"/>
          <w:szCs w:val="20"/>
        </w:rPr>
        <w:t>Badania</w:t>
      </w:r>
      <w:r w:rsidR="00E7140D" w:rsidRPr="00334355">
        <w:rPr>
          <w:rFonts w:asciiTheme="majorHAnsi" w:hAnsiTheme="majorHAnsi" w:cstheme="majorHAnsi"/>
          <w:sz w:val="20"/>
          <w:szCs w:val="20"/>
        </w:rPr>
        <w:t xml:space="preserve"> Eurostatu </w:t>
      </w:r>
      <w:r w:rsidRPr="00334355">
        <w:rPr>
          <w:rFonts w:asciiTheme="majorHAnsi" w:hAnsiTheme="majorHAnsi" w:cstheme="majorHAnsi"/>
          <w:sz w:val="20"/>
          <w:szCs w:val="20"/>
        </w:rPr>
        <w:t>obrazują</w:t>
      </w:r>
      <w:r w:rsidR="00E7140D" w:rsidRPr="00334355">
        <w:rPr>
          <w:rFonts w:asciiTheme="majorHAnsi" w:hAnsiTheme="majorHAnsi" w:cstheme="majorHAnsi"/>
          <w:sz w:val="20"/>
          <w:szCs w:val="20"/>
        </w:rPr>
        <w:t xml:space="preserve">, że </w:t>
      </w:r>
      <w:r w:rsidRPr="00334355">
        <w:rPr>
          <w:rFonts w:asciiTheme="majorHAnsi" w:hAnsiTheme="majorHAnsi" w:cstheme="majorHAnsi"/>
          <w:sz w:val="20"/>
          <w:szCs w:val="20"/>
        </w:rPr>
        <w:t>statystyczny</w:t>
      </w:r>
      <w:r w:rsidR="00E7140D" w:rsidRPr="00334355">
        <w:rPr>
          <w:rFonts w:asciiTheme="majorHAnsi" w:hAnsiTheme="majorHAnsi" w:cstheme="majorHAnsi"/>
          <w:sz w:val="20"/>
          <w:szCs w:val="20"/>
        </w:rPr>
        <w:t xml:space="preserve"> </w:t>
      </w:r>
      <w:r w:rsidRPr="00334355">
        <w:rPr>
          <w:rFonts w:asciiTheme="majorHAnsi" w:hAnsiTheme="majorHAnsi" w:cstheme="majorHAnsi"/>
          <w:sz w:val="20"/>
          <w:szCs w:val="20"/>
        </w:rPr>
        <w:t>Europejczyk</w:t>
      </w:r>
      <w:r w:rsidR="00E7140D" w:rsidRPr="00334355">
        <w:rPr>
          <w:rFonts w:asciiTheme="majorHAnsi" w:hAnsiTheme="majorHAnsi" w:cstheme="majorHAnsi"/>
          <w:sz w:val="20"/>
          <w:szCs w:val="20"/>
        </w:rPr>
        <w:t xml:space="preserve"> wyrzucił w 2019 r. pona</w:t>
      </w:r>
      <w:r w:rsidRPr="00334355">
        <w:rPr>
          <w:rFonts w:asciiTheme="majorHAnsi" w:hAnsiTheme="majorHAnsi" w:cstheme="majorHAnsi"/>
          <w:sz w:val="20"/>
          <w:szCs w:val="20"/>
        </w:rPr>
        <w:t>d</w:t>
      </w:r>
      <w:r w:rsidR="00E7140D" w:rsidRPr="00334355">
        <w:rPr>
          <w:rFonts w:asciiTheme="majorHAnsi" w:hAnsiTheme="majorHAnsi" w:cstheme="majorHAnsi"/>
          <w:sz w:val="20"/>
          <w:szCs w:val="20"/>
        </w:rPr>
        <w:t xml:space="preserve"> pół tony śmieci (502 kg)</w:t>
      </w:r>
      <w:r w:rsidRPr="00334355">
        <w:rPr>
          <w:rFonts w:asciiTheme="majorHAnsi" w:hAnsiTheme="majorHAnsi" w:cstheme="majorHAnsi"/>
          <w:sz w:val="20"/>
          <w:szCs w:val="20"/>
        </w:rPr>
        <w:t xml:space="preserve"> z czego poddano recyklingowi i </w:t>
      </w:r>
      <w:r w:rsidR="00E7140D" w:rsidRPr="00334355">
        <w:rPr>
          <w:rFonts w:asciiTheme="majorHAnsi" w:hAnsiTheme="majorHAnsi" w:cstheme="majorHAnsi"/>
          <w:sz w:val="20"/>
          <w:szCs w:val="20"/>
        </w:rPr>
        <w:t>kompostowaniu 239 kg odpadów na osobę.</w:t>
      </w:r>
      <w:r w:rsidRPr="00334355">
        <w:rPr>
          <w:rFonts w:asciiTheme="majorHAnsi" w:hAnsiTheme="majorHAnsi" w:cstheme="majorHAnsi"/>
          <w:sz w:val="20"/>
          <w:szCs w:val="20"/>
        </w:rPr>
        <w:t xml:space="preserve"> Można zaobserwować, że społeczeństwo coraz bardziej świadomie podchodzi do problemu zanieczyszczenia </w:t>
      </w:r>
      <w:r w:rsidR="002A2C5F" w:rsidRPr="00334355">
        <w:rPr>
          <w:rFonts w:asciiTheme="majorHAnsi" w:hAnsiTheme="majorHAnsi" w:cstheme="majorHAnsi"/>
          <w:sz w:val="20"/>
          <w:szCs w:val="20"/>
        </w:rPr>
        <w:t xml:space="preserve">świata </w:t>
      </w:r>
      <w:r w:rsidRPr="00334355">
        <w:rPr>
          <w:rFonts w:asciiTheme="majorHAnsi" w:hAnsiTheme="majorHAnsi" w:cstheme="majorHAnsi"/>
          <w:sz w:val="20"/>
          <w:szCs w:val="20"/>
        </w:rPr>
        <w:t xml:space="preserve">odpadami </w:t>
      </w:r>
      <w:r w:rsidR="002A2C5F" w:rsidRPr="00334355">
        <w:rPr>
          <w:rFonts w:asciiTheme="majorHAnsi" w:hAnsiTheme="majorHAnsi" w:cstheme="majorHAnsi"/>
          <w:sz w:val="20"/>
          <w:szCs w:val="20"/>
        </w:rPr>
        <w:t xml:space="preserve">i podejmuje kroki, aby wprowadzać ekologiczne rozwiązania również w swojej pracy. </w:t>
      </w:r>
    </w:p>
    <w:p w14:paraId="2449E903" w14:textId="77777777" w:rsidR="005671AD" w:rsidRPr="00334355" w:rsidRDefault="005671AD" w:rsidP="002A2C5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07" w14:textId="5C67BB70" w:rsidR="00130ACA" w:rsidRPr="00334355" w:rsidRDefault="002A2C5F" w:rsidP="00334355">
      <w:pPr>
        <w:jc w:val="both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sz w:val="20"/>
          <w:szCs w:val="20"/>
        </w:rPr>
        <w:t xml:space="preserve">Pandemia przeorganizowała wykonywanie codziennych obowiązków służbowych większości pracowników, którzy z dnia na dzień musieli przejść w tryb Home Office. 18 marca obchodzimy Światowy Dzień Recyklingu, którego celem jest budowanie poczucia odpowiedzialności wobec planety oraz uświadamianie, jak ważna jest segregacja </w:t>
      </w:r>
      <w:r w:rsidR="00C110C4" w:rsidRPr="00334355">
        <w:rPr>
          <w:rFonts w:asciiTheme="majorHAnsi" w:hAnsiTheme="majorHAnsi" w:cstheme="majorHAnsi"/>
          <w:sz w:val="20"/>
          <w:szCs w:val="20"/>
        </w:rPr>
        <w:t>odpadów</w:t>
      </w:r>
      <w:r w:rsidRPr="00334355">
        <w:rPr>
          <w:rFonts w:asciiTheme="majorHAnsi" w:hAnsiTheme="majorHAnsi" w:cstheme="majorHAnsi"/>
          <w:sz w:val="20"/>
          <w:szCs w:val="20"/>
        </w:rPr>
        <w:t xml:space="preserve"> i recykling – to dobry czas, aby zweryfikować czy domowe biuro jest w pełni wydajne, a przy tym możliwie neutralne dla środowiska. Z okazji tego ekologicznego święta opracowaliśmy </w:t>
      </w:r>
      <w:r w:rsidR="00217325">
        <w:rPr>
          <w:rFonts w:asciiTheme="majorHAnsi" w:hAnsiTheme="majorHAnsi" w:cstheme="majorHAnsi"/>
          <w:sz w:val="20"/>
          <w:szCs w:val="20"/>
        </w:rPr>
        <w:t>3</w:t>
      </w:r>
      <w:r w:rsidRPr="00334355">
        <w:rPr>
          <w:rFonts w:asciiTheme="majorHAnsi" w:hAnsiTheme="majorHAnsi" w:cstheme="majorHAnsi"/>
          <w:sz w:val="20"/>
          <w:szCs w:val="20"/>
        </w:rPr>
        <w:t xml:space="preserve"> wskazówki, jak zorganizować </w:t>
      </w:r>
      <w:r w:rsidR="007823ED" w:rsidRPr="00334355">
        <w:rPr>
          <w:rFonts w:asciiTheme="majorHAnsi" w:hAnsiTheme="majorHAnsi" w:cstheme="majorHAnsi"/>
          <w:sz w:val="20"/>
          <w:szCs w:val="20"/>
        </w:rPr>
        <w:t>nasze prywatne</w:t>
      </w:r>
      <w:r w:rsidR="005B50A4" w:rsidRPr="00334355">
        <w:rPr>
          <w:rFonts w:asciiTheme="majorHAnsi" w:hAnsiTheme="majorHAnsi" w:cstheme="majorHAnsi"/>
          <w:sz w:val="20"/>
          <w:szCs w:val="20"/>
        </w:rPr>
        <w:t xml:space="preserve"> biuro</w:t>
      </w:r>
      <w:r w:rsidRPr="00334355">
        <w:rPr>
          <w:rFonts w:asciiTheme="majorHAnsi" w:hAnsiTheme="majorHAnsi" w:cstheme="majorHAnsi"/>
          <w:sz w:val="20"/>
          <w:szCs w:val="20"/>
        </w:rPr>
        <w:t>, aby</w:t>
      </w:r>
      <w:r w:rsidR="005B50A4" w:rsidRPr="00334355">
        <w:rPr>
          <w:rFonts w:asciiTheme="majorHAnsi" w:hAnsiTheme="majorHAnsi" w:cstheme="majorHAnsi"/>
          <w:sz w:val="20"/>
          <w:szCs w:val="20"/>
        </w:rPr>
        <w:t xml:space="preserve"> było jak najmniej szkodliwe dla środowiska</w:t>
      </w:r>
      <w:r w:rsidRPr="00334355">
        <w:rPr>
          <w:rFonts w:asciiTheme="majorHAnsi" w:hAnsiTheme="majorHAnsi" w:cstheme="majorHAnsi"/>
          <w:sz w:val="20"/>
          <w:szCs w:val="20"/>
        </w:rPr>
        <w:t>,</w:t>
      </w:r>
      <w:r w:rsidR="005B50A4" w:rsidRPr="00334355">
        <w:rPr>
          <w:rFonts w:asciiTheme="majorHAnsi" w:hAnsiTheme="majorHAnsi" w:cstheme="majorHAnsi"/>
          <w:sz w:val="20"/>
          <w:szCs w:val="20"/>
        </w:rPr>
        <w:t xml:space="preserve"> </w:t>
      </w:r>
      <w:r w:rsidR="00B23E1A" w:rsidRPr="00334355">
        <w:rPr>
          <w:rFonts w:asciiTheme="majorHAnsi" w:hAnsiTheme="majorHAnsi" w:cstheme="majorHAnsi"/>
          <w:sz w:val="20"/>
          <w:szCs w:val="20"/>
        </w:rPr>
        <w:t>a przy tym nadal praktyczne</w:t>
      </w:r>
      <w:r w:rsidRPr="00334355">
        <w:rPr>
          <w:rFonts w:asciiTheme="majorHAnsi" w:hAnsiTheme="majorHAnsi" w:cstheme="majorHAnsi"/>
          <w:sz w:val="20"/>
          <w:szCs w:val="20"/>
        </w:rPr>
        <w:t xml:space="preserve"> i funkcjonalne.</w:t>
      </w:r>
    </w:p>
    <w:p w14:paraId="00000008" w14:textId="77777777" w:rsidR="00130ACA" w:rsidRPr="00334355" w:rsidRDefault="00130ACA" w:rsidP="00334355">
      <w:pPr>
        <w:ind w:firstLine="7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0000009" w14:textId="7CAA375E" w:rsidR="00130ACA" w:rsidRPr="00334355" w:rsidRDefault="004354A2" w:rsidP="0033435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34355">
        <w:rPr>
          <w:rFonts w:asciiTheme="majorHAnsi" w:hAnsiTheme="majorHAnsi" w:cstheme="majorHAnsi"/>
          <w:b/>
          <w:bCs/>
          <w:sz w:val="20"/>
          <w:szCs w:val="20"/>
        </w:rPr>
        <w:t>Wybieraj urządzenia odpowiedzialnie</w:t>
      </w:r>
    </w:p>
    <w:p w14:paraId="10E65683" w14:textId="4244A32F" w:rsidR="004354A2" w:rsidRPr="00334355" w:rsidRDefault="004354A2" w:rsidP="004354A2">
      <w:pPr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709EBEFB" w14:textId="4CC8CDD0" w:rsidR="008854B4" w:rsidRPr="00334355" w:rsidRDefault="004354A2" w:rsidP="004354A2">
      <w:pPr>
        <w:jc w:val="both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sz w:val="20"/>
          <w:szCs w:val="20"/>
        </w:rPr>
        <w:t xml:space="preserve">Przestrzeń dedykowana pracy – również ta w prywatnym M4 – wymaga odpowiedniego wyposażenia zarówno w meble, które będą umożliwiały wydajną a przy tym komfortową pracę, ale również urządzenia. Sprawny komputer, szybki </w:t>
      </w:r>
      <w:r w:rsidR="00C110C4" w:rsidRPr="00334355">
        <w:rPr>
          <w:rFonts w:asciiTheme="majorHAnsi" w:hAnsiTheme="majorHAnsi" w:cstheme="majorHAnsi"/>
          <w:sz w:val="20"/>
          <w:szCs w:val="20"/>
        </w:rPr>
        <w:t>Internet</w:t>
      </w:r>
      <w:r w:rsidRPr="00334355">
        <w:rPr>
          <w:rFonts w:asciiTheme="majorHAnsi" w:hAnsiTheme="majorHAnsi" w:cstheme="majorHAnsi"/>
          <w:sz w:val="20"/>
          <w:szCs w:val="20"/>
        </w:rPr>
        <w:t xml:space="preserve"> czy kompaktowa drukarka to podstawowe narzędzia pracy każdego pracownika, które 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pozwalają na </w:t>
      </w:r>
      <w:r w:rsidRPr="00334355">
        <w:rPr>
          <w:rFonts w:asciiTheme="majorHAnsi" w:hAnsiTheme="majorHAnsi" w:cstheme="majorHAnsi"/>
          <w:sz w:val="20"/>
          <w:szCs w:val="20"/>
        </w:rPr>
        <w:t>wykonywanie obowiązków służbowych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. Przy </w:t>
      </w:r>
      <w:r w:rsidR="00C110C4" w:rsidRPr="00334355">
        <w:rPr>
          <w:rFonts w:asciiTheme="majorHAnsi" w:hAnsiTheme="majorHAnsi" w:cstheme="majorHAnsi"/>
          <w:sz w:val="20"/>
          <w:szCs w:val="20"/>
        </w:rPr>
        <w:t xml:space="preserve">ich 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wyborze warto </w:t>
      </w:r>
      <w:r w:rsidR="00C110C4" w:rsidRPr="00334355">
        <w:rPr>
          <w:rFonts w:asciiTheme="majorHAnsi" w:hAnsiTheme="majorHAnsi" w:cstheme="majorHAnsi"/>
          <w:sz w:val="20"/>
          <w:szCs w:val="20"/>
        </w:rPr>
        <w:t xml:space="preserve">decydować się na 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trwałe sprzęty, które będą mogły służyć </w:t>
      </w:r>
      <w:r w:rsidR="007823ED" w:rsidRPr="00334355">
        <w:rPr>
          <w:rFonts w:asciiTheme="majorHAnsi" w:hAnsiTheme="majorHAnsi" w:cstheme="majorHAnsi"/>
          <w:sz w:val="20"/>
          <w:szCs w:val="20"/>
        </w:rPr>
        <w:t>latami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 – </w:t>
      </w:r>
      <w:r w:rsidR="00C110C4" w:rsidRPr="00334355">
        <w:rPr>
          <w:rFonts w:asciiTheme="majorHAnsi" w:hAnsiTheme="majorHAnsi" w:cstheme="majorHAnsi"/>
          <w:sz w:val="20"/>
          <w:szCs w:val="20"/>
        </w:rPr>
        <w:t>kupienie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 </w:t>
      </w:r>
      <w:r w:rsidR="00BB486F">
        <w:rPr>
          <w:rFonts w:asciiTheme="majorHAnsi" w:hAnsiTheme="majorHAnsi" w:cstheme="majorHAnsi"/>
          <w:sz w:val="20"/>
          <w:szCs w:val="20"/>
        </w:rPr>
        <w:t xml:space="preserve">wytrzymałej </w:t>
      </w:r>
      <w:r w:rsidR="008854B4" w:rsidRPr="00334355">
        <w:rPr>
          <w:rFonts w:asciiTheme="majorHAnsi" w:hAnsiTheme="majorHAnsi" w:cstheme="majorHAnsi"/>
          <w:sz w:val="20"/>
          <w:szCs w:val="20"/>
        </w:rPr>
        <w:t>drukarki to nie tylko oszczędność pieniędzy, ale również czasu osoby, która podejmuje decyzj</w:t>
      </w:r>
      <w:r w:rsidR="002A7BE3" w:rsidRPr="00334355">
        <w:rPr>
          <w:rFonts w:asciiTheme="majorHAnsi" w:hAnsiTheme="majorHAnsi" w:cstheme="majorHAnsi"/>
          <w:sz w:val="20"/>
          <w:szCs w:val="20"/>
        </w:rPr>
        <w:t>ę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 zakupową</w:t>
      </w:r>
      <w:r w:rsidR="002A7BE3" w:rsidRPr="00334355">
        <w:rPr>
          <w:rFonts w:asciiTheme="majorHAnsi" w:hAnsiTheme="majorHAnsi" w:cstheme="majorHAnsi"/>
          <w:sz w:val="20"/>
          <w:szCs w:val="20"/>
        </w:rPr>
        <w:t xml:space="preserve">. Warto wybrać sprawdzone rozwiązanie, tak </w:t>
      </w:r>
      <w:r w:rsidR="00C110C4" w:rsidRPr="00334355">
        <w:rPr>
          <w:rFonts w:asciiTheme="majorHAnsi" w:hAnsiTheme="majorHAnsi" w:cstheme="majorHAnsi"/>
          <w:sz w:val="20"/>
          <w:szCs w:val="20"/>
        </w:rPr>
        <w:t>aby</w:t>
      </w:r>
      <w:r w:rsidR="002A7BE3" w:rsidRPr="00334355">
        <w:rPr>
          <w:rFonts w:asciiTheme="majorHAnsi" w:hAnsiTheme="majorHAnsi" w:cstheme="majorHAnsi"/>
          <w:sz w:val="20"/>
          <w:szCs w:val="20"/>
        </w:rPr>
        <w:t xml:space="preserve"> 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czas eksploatacji </w:t>
      </w:r>
      <w:r w:rsidR="00BB486F">
        <w:rPr>
          <w:rFonts w:asciiTheme="majorHAnsi" w:hAnsiTheme="majorHAnsi" w:cstheme="majorHAnsi"/>
          <w:sz w:val="20"/>
          <w:szCs w:val="20"/>
        </w:rPr>
        <w:t xml:space="preserve">nie </w:t>
      </w:r>
      <w:r w:rsidR="002A7BE3" w:rsidRPr="00334355">
        <w:rPr>
          <w:rFonts w:asciiTheme="majorHAnsi" w:hAnsiTheme="majorHAnsi" w:cstheme="majorHAnsi"/>
          <w:sz w:val="20"/>
          <w:szCs w:val="20"/>
        </w:rPr>
        <w:t>kończy</w:t>
      </w:r>
      <w:r w:rsidR="00BB486F">
        <w:rPr>
          <w:rFonts w:asciiTheme="majorHAnsi" w:hAnsiTheme="majorHAnsi" w:cstheme="majorHAnsi"/>
          <w:sz w:val="20"/>
          <w:szCs w:val="20"/>
        </w:rPr>
        <w:t>ł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 się wraz z </w:t>
      </w:r>
      <w:r w:rsidR="00C110C4" w:rsidRPr="00334355">
        <w:rPr>
          <w:rFonts w:asciiTheme="majorHAnsi" w:hAnsiTheme="majorHAnsi" w:cstheme="majorHAnsi"/>
          <w:sz w:val="20"/>
          <w:szCs w:val="20"/>
        </w:rPr>
        <w:t xml:space="preserve">ostatnim dniem </w:t>
      </w:r>
      <w:r w:rsidR="008854B4" w:rsidRPr="00334355">
        <w:rPr>
          <w:rFonts w:asciiTheme="majorHAnsi" w:hAnsiTheme="majorHAnsi" w:cstheme="majorHAnsi"/>
          <w:sz w:val="20"/>
          <w:szCs w:val="20"/>
        </w:rPr>
        <w:t>okresu gwarancji</w:t>
      </w:r>
      <w:r w:rsidR="002A7BE3" w:rsidRPr="00334355">
        <w:rPr>
          <w:rFonts w:asciiTheme="majorHAnsi" w:hAnsiTheme="majorHAnsi" w:cstheme="majorHAnsi"/>
          <w:sz w:val="20"/>
          <w:szCs w:val="20"/>
        </w:rPr>
        <w:t>. W ten sposób każdy może wpłynąć na zredukowanie</w:t>
      </w:r>
      <w:r w:rsidR="008854B4" w:rsidRPr="00334355">
        <w:rPr>
          <w:rFonts w:asciiTheme="majorHAnsi" w:hAnsiTheme="majorHAnsi" w:cstheme="majorHAnsi"/>
          <w:sz w:val="20"/>
          <w:szCs w:val="20"/>
        </w:rPr>
        <w:t xml:space="preserve"> ilości elektrośmieci. </w:t>
      </w:r>
    </w:p>
    <w:p w14:paraId="3370B28B" w14:textId="057E3DE4" w:rsidR="000C23C6" w:rsidRPr="00334355" w:rsidRDefault="000C23C6" w:rsidP="004354A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2E2239" w14:textId="1E65D281" w:rsidR="000C23C6" w:rsidRPr="00334355" w:rsidRDefault="00E8451A" w:rsidP="000C23C6">
      <w:pPr>
        <w:jc w:val="both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sz w:val="20"/>
          <w:szCs w:val="20"/>
        </w:rPr>
        <w:t>Według raportu Global E-Waste Monito</w:t>
      </w:r>
      <w:r w:rsidR="00114C3F" w:rsidRPr="00334355">
        <w:rPr>
          <w:rFonts w:asciiTheme="majorHAnsi" w:hAnsiTheme="majorHAnsi" w:cstheme="majorHAnsi"/>
          <w:sz w:val="20"/>
          <w:szCs w:val="20"/>
        </w:rPr>
        <w:t>r</w:t>
      </w:r>
      <w:r w:rsidRPr="00334355">
        <w:rPr>
          <w:rFonts w:asciiTheme="majorHAnsi" w:hAnsiTheme="majorHAnsi" w:cstheme="majorHAnsi"/>
          <w:sz w:val="20"/>
          <w:szCs w:val="20"/>
        </w:rPr>
        <w:t>, s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zacuje się, że w Polsce </w:t>
      </w:r>
      <w:r w:rsidR="0088130E" w:rsidRPr="00334355">
        <w:rPr>
          <w:rFonts w:asciiTheme="majorHAnsi" w:hAnsiTheme="majorHAnsi" w:cstheme="majorHAnsi"/>
          <w:sz w:val="20"/>
          <w:szCs w:val="20"/>
        </w:rPr>
        <w:t xml:space="preserve">utylizacji podlega ok. 60% elektroodpadów wprowadzonych na rynek, niestety </w:t>
      </w:r>
      <w:r w:rsidRPr="00334355">
        <w:rPr>
          <w:rFonts w:asciiTheme="majorHAnsi" w:hAnsiTheme="majorHAnsi" w:cstheme="majorHAnsi"/>
          <w:sz w:val="20"/>
          <w:szCs w:val="20"/>
        </w:rPr>
        <w:t xml:space="preserve">nadal 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ok. 200 tys. ton </w:t>
      </w:r>
      <w:r w:rsidR="0088130E" w:rsidRPr="00334355">
        <w:rPr>
          <w:rFonts w:asciiTheme="majorHAnsi" w:hAnsiTheme="majorHAnsi" w:cstheme="majorHAnsi"/>
          <w:sz w:val="20"/>
          <w:szCs w:val="20"/>
        </w:rPr>
        <w:t>z nich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 rocznie nie podlega recyklingowi lub utylizacji. Na szczęście wykorzystanie nowych technologii pozwala na ograniczenie obciążenia środowiska przy produkcji, pakowaniu czy transporcie urządzeń. Decydując się na zakup nowego </w:t>
      </w:r>
      <w:r w:rsidR="00BB486F">
        <w:rPr>
          <w:rFonts w:asciiTheme="majorHAnsi" w:hAnsiTheme="majorHAnsi" w:cstheme="majorHAnsi"/>
          <w:sz w:val="20"/>
          <w:szCs w:val="20"/>
        </w:rPr>
        <w:t>sprzętu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 do biura</w:t>
      </w:r>
      <w:r w:rsidR="002A7BE3" w:rsidRPr="00334355">
        <w:rPr>
          <w:rFonts w:asciiTheme="majorHAnsi" w:hAnsiTheme="majorHAnsi" w:cstheme="majorHAnsi"/>
          <w:sz w:val="20"/>
          <w:szCs w:val="20"/>
        </w:rPr>
        <w:t>,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 powinniśmy zwrócić uwagę również na jej </w:t>
      </w:r>
      <w:r w:rsidR="00BB486F">
        <w:rPr>
          <w:rFonts w:asciiTheme="majorHAnsi" w:hAnsiTheme="majorHAnsi" w:cstheme="majorHAnsi"/>
          <w:sz w:val="20"/>
          <w:szCs w:val="20"/>
        </w:rPr>
        <w:t>ekologiczne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 aspekty</w:t>
      </w:r>
      <w:r w:rsidR="002A7BE3" w:rsidRPr="00334355">
        <w:rPr>
          <w:rFonts w:asciiTheme="majorHAnsi" w:hAnsiTheme="majorHAnsi" w:cstheme="majorHAnsi"/>
          <w:sz w:val="20"/>
          <w:szCs w:val="20"/>
        </w:rPr>
        <w:t>.</w:t>
      </w:r>
      <w:r w:rsidR="000C23C6" w:rsidRPr="00334355">
        <w:rPr>
          <w:rFonts w:asciiTheme="majorHAnsi" w:hAnsiTheme="majorHAnsi" w:cstheme="majorHAnsi"/>
          <w:sz w:val="20"/>
          <w:szCs w:val="20"/>
        </w:rPr>
        <w:t xml:space="preserve"> Jednym z ważniejszych czynników jest to, czy istnieje możliwość wymiany lub zwrotu do producenta zużytych już części bądź całych urządzeń. </w:t>
      </w:r>
    </w:p>
    <w:p w14:paraId="259383BC" w14:textId="77777777" w:rsidR="000C23C6" w:rsidRPr="00334355" w:rsidRDefault="000C23C6" w:rsidP="000C23C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F9FAF0A" w14:textId="1234290A" w:rsidR="000C23C6" w:rsidRPr="00334355" w:rsidRDefault="000C23C6" w:rsidP="0033435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34355">
        <w:rPr>
          <w:rFonts w:asciiTheme="majorHAnsi" w:hAnsiTheme="majorHAnsi" w:cstheme="majorHAnsi"/>
          <w:b/>
          <w:bCs/>
          <w:sz w:val="20"/>
          <w:szCs w:val="20"/>
        </w:rPr>
        <w:t>Stawiaj na oryginalne materiały eksploatacyjne</w:t>
      </w:r>
    </w:p>
    <w:p w14:paraId="1EBC7FEC" w14:textId="77777777" w:rsidR="000C23C6" w:rsidRPr="00334355" w:rsidRDefault="000C23C6" w:rsidP="00334355">
      <w:pPr>
        <w:pStyle w:val="Akapitzlist"/>
        <w:jc w:val="both"/>
        <w:rPr>
          <w:rFonts w:asciiTheme="majorHAnsi" w:hAnsiTheme="majorHAnsi" w:cstheme="majorHAnsi"/>
          <w:sz w:val="20"/>
          <w:szCs w:val="20"/>
        </w:rPr>
      </w:pPr>
    </w:p>
    <w:p w14:paraId="2516102E" w14:textId="0FAB3FE8" w:rsidR="000253F7" w:rsidRPr="00334355" w:rsidRDefault="000C23C6" w:rsidP="000C23C6">
      <w:pPr>
        <w:jc w:val="both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sz w:val="20"/>
          <w:szCs w:val="20"/>
        </w:rPr>
        <w:t xml:space="preserve">Bardzo ważnym elementem w drodze do osiągnięcia zrównoważonego domowego </w:t>
      </w:r>
      <w:r w:rsidR="002A7BE3" w:rsidRPr="00334355">
        <w:rPr>
          <w:rFonts w:asciiTheme="majorHAnsi" w:hAnsiTheme="majorHAnsi" w:cstheme="majorHAnsi"/>
          <w:sz w:val="20"/>
          <w:szCs w:val="20"/>
        </w:rPr>
        <w:t>biura</w:t>
      </w:r>
      <w:r w:rsidRPr="00334355">
        <w:rPr>
          <w:rFonts w:asciiTheme="majorHAnsi" w:hAnsiTheme="majorHAnsi" w:cstheme="majorHAnsi"/>
          <w:sz w:val="20"/>
          <w:szCs w:val="20"/>
        </w:rPr>
        <w:t xml:space="preserve"> jest korzystanie z </w:t>
      </w:r>
      <w:r w:rsidR="000253F7" w:rsidRPr="00334355">
        <w:rPr>
          <w:rFonts w:asciiTheme="majorHAnsi" w:hAnsiTheme="majorHAnsi" w:cstheme="majorHAnsi"/>
          <w:sz w:val="20"/>
          <w:szCs w:val="20"/>
        </w:rPr>
        <w:t>oryginalnych</w:t>
      </w:r>
      <w:r w:rsidRPr="00334355">
        <w:rPr>
          <w:rFonts w:asciiTheme="majorHAnsi" w:hAnsiTheme="majorHAnsi" w:cstheme="majorHAnsi"/>
          <w:sz w:val="20"/>
          <w:szCs w:val="20"/>
        </w:rPr>
        <w:t xml:space="preserve"> materiałów eksploatacyjnych. Kluczem do mniejszego zużycia </w:t>
      </w:r>
      <w:r w:rsidR="000253F7" w:rsidRPr="00334355">
        <w:rPr>
          <w:rFonts w:asciiTheme="majorHAnsi" w:hAnsiTheme="majorHAnsi" w:cstheme="majorHAnsi"/>
          <w:sz w:val="20"/>
          <w:szCs w:val="20"/>
        </w:rPr>
        <w:t>surowców jest stosowanie rozwiązań rekomendowanych przez producenta, które pozwolą na optymalizację wydajności pracy urządzenia. W przypadku drukarek</w:t>
      </w:r>
      <w:r w:rsidRPr="00334355">
        <w:rPr>
          <w:rFonts w:asciiTheme="majorHAnsi" w:hAnsiTheme="majorHAnsi" w:cstheme="majorHAnsi"/>
          <w:sz w:val="20"/>
          <w:szCs w:val="20"/>
        </w:rPr>
        <w:t xml:space="preserve"> </w:t>
      </w:r>
      <w:r w:rsidR="000253F7" w:rsidRPr="00334355">
        <w:rPr>
          <w:rFonts w:asciiTheme="majorHAnsi" w:hAnsiTheme="majorHAnsi" w:cstheme="majorHAnsi"/>
          <w:sz w:val="20"/>
          <w:szCs w:val="20"/>
        </w:rPr>
        <w:t>s</w:t>
      </w:r>
      <w:r w:rsidRPr="00334355">
        <w:rPr>
          <w:rFonts w:asciiTheme="majorHAnsi" w:hAnsiTheme="majorHAnsi" w:cstheme="majorHAnsi"/>
          <w:sz w:val="20"/>
          <w:szCs w:val="20"/>
        </w:rPr>
        <w:t xml:space="preserve">tosowanie zamienników </w:t>
      </w:r>
      <w:r w:rsidR="000253F7" w:rsidRPr="00334355">
        <w:rPr>
          <w:rFonts w:asciiTheme="majorHAnsi" w:hAnsiTheme="majorHAnsi" w:cstheme="majorHAnsi"/>
          <w:sz w:val="20"/>
          <w:szCs w:val="20"/>
        </w:rPr>
        <w:t xml:space="preserve">nie zawsze oznacza znaczny spadek jakości wydruków, jednak ma on wpływ na </w:t>
      </w:r>
      <w:r w:rsidR="00A56C03" w:rsidRPr="00334355">
        <w:rPr>
          <w:rFonts w:asciiTheme="majorHAnsi" w:hAnsiTheme="majorHAnsi" w:cstheme="majorHAnsi"/>
          <w:sz w:val="20"/>
          <w:szCs w:val="20"/>
        </w:rPr>
        <w:t>ochronę</w:t>
      </w:r>
      <w:r w:rsidRPr="00334355">
        <w:rPr>
          <w:rFonts w:asciiTheme="majorHAnsi" w:hAnsiTheme="majorHAnsi" w:cstheme="majorHAnsi"/>
          <w:sz w:val="20"/>
          <w:szCs w:val="20"/>
        </w:rPr>
        <w:t xml:space="preserve"> planety przed zbędnymi zanieczyszczeniami i ograniczenie zużycia nieodnawialnych surowców. </w:t>
      </w:r>
      <w:r w:rsidR="000253F7" w:rsidRPr="00334355">
        <w:rPr>
          <w:rFonts w:asciiTheme="majorHAnsi" w:hAnsiTheme="majorHAnsi" w:cstheme="majorHAnsi"/>
          <w:sz w:val="20"/>
          <w:szCs w:val="20"/>
        </w:rPr>
        <w:t xml:space="preserve">Warto zwrócić uwagę, że nieautoryzowane przez producenta zamienniki mogą mieć negatywny wpływ na urządzenia i w konsekwencji doprowadzić do jego trwałych uszkodzeń. </w:t>
      </w:r>
    </w:p>
    <w:p w14:paraId="36349973" w14:textId="77777777" w:rsidR="000253F7" w:rsidRPr="00334355" w:rsidRDefault="000253F7" w:rsidP="000C23C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6925FF" w14:textId="775FBABB" w:rsidR="005671AD" w:rsidRPr="00334355" w:rsidRDefault="00A56C03" w:rsidP="00334355">
      <w:pPr>
        <w:jc w:val="both"/>
        <w:rPr>
          <w:rFonts w:asciiTheme="majorHAnsi" w:hAnsiTheme="majorHAnsi" w:cstheme="majorHAnsi"/>
          <w:sz w:val="20"/>
          <w:szCs w:val="20"/>
        </w:rPr>
      </w:pPr>
      <w:r w:rsidRPr="00334355">
        <w:rPr>
          <w:rFonts w:asciiTheme="majorHAnsi" w:hAnsiTheme="majorHAnsi" w:cstheme="majorHAnsi"/>
          <w:i/>
          <w:iCs/>
          <w:sz w:val="20"/>
          <w:szCs w:val="20"/>
        </w:rPr>
        <w:t>„</w:t>
      </w:r>
      <w:r w:rsidR="000253F7" w:rsidRPr="00334355">
        <w:rPr>
          <w:rFonts w:asciiTheme="majorHAnsi" w:hAnsiTheme="majorHAnsi" w:cstheme="majorHAnsi"/>
          <w:i/>
          <w:iCs/>
          <w:sz w:val="20"/>
          <w:szCs w:val="20"/>
        </w:rPr>
        <w:t>Należy również pamiętać, że kartridże podobnie jak drukarki</w:t>
      </w:r>
      <w:r w:rsidR="001D41FF" w:rsidRPr="0033435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0253F7" w:rsidRPr="00334355">
        <w:rPr>
          <w:rFonts w:asciiTheme="majorHAnsi" w:hAnsiTheme="majorHAnsi" w:cstheme="majorHAnsi"/>
          <w:i/>
          <w:iCs/>
          <w:sz w:val="20"/>
          <w:szCs w:val="20"/>
        </w:rPr>
        <w:t xml:space="preserve">podlegają recyklingowi. Firma Brother dzięki współpracy z Cool Earth znacznie zredukowała emisję CO2 – tylko w 2018 r. zaoszczędzono 3 652 ton CO2 w </w:t>
      </w:r>
      <w:r w:rsidR="000253F7" w:rsidRPr="00334355">
        <w:rPr>
          <w:rFonts w:asciiTheme="majorHAnsi" w:hAnsiTheme="majorHAnsi" w:cstheme="majorHAnsi"/>
          <w:i/>
          <w:iCs/>
          <w:sz w:val="20"/>
          <w:szCs w:val="20"/>
        </w:rPr>
        <w:lastRenderedPageBreak/>
        <w:t>Europie poprzez poddanie regeneracji ponad 1,6 miliona europejskich kartridży do drukarek. Wszystko to w wyniku wprowadzenia programu zwrotu i recyklingu</w:t>
      </w:r>
      <w:r>
        <w:rPr>
          <w:rFonts w:asciiTheme="majorHAnsi" w:hAnsiTheme="majorHAnsi" w:cstheme="majorHAnsi"/>
          <w:i/>
          <w:iCs/>
          <w:sz w:val="20"/>
          <w:szCs w:val="20"/>
        </w:rPr>
        <w:t>”</w:t>
      </w:r>
      <w:r w:rsidR="000253F7">
        <w:rPr>
          <w:rFonts w:asciiTheme="majorHAnsi" w:hAnsiTheme="majorHAnsi" w:cstheme="majorHAnsi"/>
          <w:sz w:val="20"/>
          <w:szCs w:val="20"/>
        </w:rPr>
        <w:t xml:space="preserve"> – </w:t>
      </w:r>
      <w:r w:rsidR="00232670" w:rsidRPr="00232670">
        <w:rPr>
          <w:rFonts w:asciiTheme="majorHAnsi" w:hAnsiTheme="majorHAnsi" w:cstheme="majorHAnsi"/>
          <w:sz w:val="20"/>
          <w:szCs w:val="20"/>
        </w:rPr>
        <w:t>Katarzyna Idzkiewicz, Senior Marketing Coordinator w firmie Brother Polska</w:t>
      </w:r>
      <w:r w:rsidR="00232670">
        <w:rPr>
          <w:rFonts w:asciiTheme="majorHAnsi" w:hAnsiTheme="majorHAnsi" w:cstheme="majorHAnsi"/>
          <w:sz w:val="20"/>
          <w:szCs w:val="20"/>
        </w:rPr>
        <w:t>.</w:t>
      </w:r>
    </w:p>
    <w:p w14:paraId="3ADD4E67" w14:textId="77777777" w:rsidR="005671AD" w:rsidRPr="00334355" w:rsidRDefault="005671AD" w:rsidP="0033435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3" w14:textId="4B125EAD" w:rsidR="00130ACA" w:rsidRPr="00334355" w:rsidRDefault="005B50A4" w:rsidP="00334355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34355">
        <w:rPr>
          <w:rFonts w:asciiTheme="majorHAnsi" w:hAnsiTheme="majorHAnsi" w:cstheme="majorHAnsi"/>
          <w:b/>
          <w:bCs/>
          <w:sz w:val="20"/>
          <w:szCs w:val="20"/>
        </w:rPr>
        <w:t>Rozsądne gospodarowanie zasobami i odpadami</w:t>
      </w:r>
    </w:p>
    <w:p w14:paraId="1AC6FA40" w14:textId="77777777" w:rsidR="005671AD" w:rsidRPr="00334355" w:rsidRDefault="005671AD" w:rsidP="0033435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85E306F" w14:textId="02055A20" w:rsidR="006870C8" w:rsidRDefault="006870C8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Ta zasada sprawdza się zarówno w życiu prywatnym</w:t>
      </w:r>
      <w:r w:rsidR="001E16D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jak i w pracy. Z punktu widzenia planety najlepszym produktem, który możesz używać jest ten</w:t>
      </w:r>
      <w:r w:rsidR="002A7BE3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który już posiadasz. Szukając ekologicznych rozwiązań</w:t>
      </w:r>
      <w:r w:rsidR="002A7BE3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warto postawić na ponowne </w:t>
      </w:r>
      <w:r w:rsidRPr="00334355">
        <w:rPr>
          <w:rFonts w:asciiTheme="majorHAnsi" w:hAnsiTheme="majorHAnsi" w:cstheme="majorHAnsi"/>
          <w:sz w:val="20"/>
          <w:szCs w:val="20"/>
        </w:rPr>
        <w:t>wykorzystanie rzeczy</w:t>
      </w:r>
      <w:r w:rsidR="00E669D9" w:rsidRPr="00334355">
        <w:rPr>
          <w:rFonts w:asciiTheme="majorHAnsi" w:hAnsiTheme="majorHAnsi" w:cstheme="majorHAnsi"/>
          <w:sz w:val="20"/>
          <w:szCs w:val="20"/>
        </w:rPr>
        <w:t xml:space="preserve"> już </w:t>
      </w:r>
      <w:r w:rsidR="007823ED" w:rsidRPr="00334355">
        <w:rPr>
          <w:rFonts w:asciiTheme="majorHAnsi" w:hAnsiTheme="majorHAnsi" w:cstheme="majorHAnsi"/>
          <w:sz w:val="20"/>
          <w:szCs w:val="20"/>
        </w:rPr>
        <w:t>nabytych</w:t>
      </w:r>
      <w:r w:rsidRPr="00334355">
        <w:rPr>
          <w:rFonts w:asciiTheme="majorHAnsi" w:hAnsiTheme="majorHAnsi" w:cstheme="majorHAnsi"/>
          <w:sz w:val="20"/>
          <w:szCs w:val="20"/>
        </w:rPr>
        <w:t xml:space="preserve"> oraz zminimalizowanie zużycia surowców. Jednym z kroków w „zieloną stronę” jest stała zmiana ustawień drukarki tak, aby wydruki</w:t>
      </w:r>
      <w:r>
        <w:rPr>
          <w:rFonts w:asciiTheme="majorHAnsi" w:hAnsiTheme="majorHAnsi" w:cstheme="majorHAnsi"/>
          <w:sz w:val="20"/>
          <w:szCs w:val="20"/>
        </w:rPr>
        <w:t xml:space="preserve"> automatycznie były drukowane w trybie czarno-białym dwustronnie</w:t>
      </w:r>
      <w:r w:rsidR="00972BA1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972BA1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>zięki temu uda się nie tylko oszczędzać tusz</w:t>
      </w:r>
      <w:r w:rsidR="002A7BE3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ale również papier. Zadrukowane na jednej stronie materiały, można wykorzystać ponownie do codziennych notatek lub kreatywnych zajęć z najmłodszymi w przerwie w nauce zdalnej tworząc z nich </w:t>
      </w:r>
      <w:r w:rsidR="00E669D9">
        <w:rPr>
          <w:rFonts w:asciiTheme="majorHAnsi" w:hAnsiTheme="majorHAnsi" w:cstheme="majorHAnsi"/>
          <w:sz w:val="20"/>
          <w:szCs w:val="20"/>
        </w:rPr>
        <w:t xml:space="preserve">np. </w:t>
      </w:r>
      <w:r>
        <w:rPr>
          <w:rFonts w:asciiTheme="majorHAnsi" w:hAnsiTheme="majorHAnsi" w:cstheme="majorHAnsi"/>
          <w:sz w:val="20"/>
          <w:szCs w:val="20"/>
        </w:rPr>
        <w:t xml:space="preserve">origami. </w:t>
      </w:r>
      <w:r w:rsidR="001E16DA">
        <w:rPr>
          <w:rFonts w:asciiTheme="majorHAnsi" w:hAnsiTheme="majorHAnsi" w:cstheme="majorHAnsi"/>
          <w:sz w:val="20"/>
          <w:szCs w:val="20"/>
        </w:rPr>
        <w:t>Już na etapie wyboru urządzeń warto zwrócić uwagę na energooszczędność sprzętu oraz możliwość modułowej naprawy, dzięki której można w optymalny sposób zwiększyć żywotność urządzenia. Idąc o krok dalej</w:t>
      </w:r>
      <w:r w:rsidR="002A7BE3">
        <w:rPr>
          <w:rFonts w:asciiTheme="majorHAnsi" w:hAnsiTheme="majorHAnsi" w:cstheme="majorHAnsi"/>
          <w:sz w:val="20"/>
          <w:szCs w:val="20"/>
        </w:rPr>
        <w:t>,</w:t>
      </w:r>
      <w:r w:rsidR="001E16DA">
        <w:rPr>
          <w:rFonts w:asciiTheme="majorHAnsi" w:hAnsiTheme="majorHAnsi" w:cstheme="majorHAnsi"/>
          <w:sz w:val="20"/>
          <w:szCs w:val="20"/>
        </w:rPr>
        <w:t xml:space="preserve"> </w:t>
      </w:r>
      <w:r w:rsidR="002A7BE3">
        <w:rPr>
          <w:rFonts w:asciiTheme="majorHAnsi" w:hAnsiTheme="majorHAnsi" w:cstheme="majorHAnsi"/>
          <w:sz w:val="20"/>
          <w:szCs w:val="20"/>
        </w:rPr>
        <w:t>należy</w:t>
      </w:r>
      <w:r w:rsidR="001E16DA">
        <w:rPr>
          <w:rFonts w:asciiTheme="majorHAnsi" w:hAnsiTheme="majorHAnsi" w:cstheme="majorHAnsi"/>
          <w:sz w:val="20"/>
          <w:szCs w:val="20"/>
        </w:rPr>
        <w:t xml:space="preserve"> również zadbać, aby nawet w domowym biurze odpady były odpowiednio segregowane, tak aby surowce</w:t>
      </w:r>
      <w:r w:rsidR="002A7BE3">
        <w:rPr>
          <w:rFonts w:asciiTheme="majorHAnsi" w:hAnsiTheme="majorHAnsi" w:cstheme="majorHAnsi"/>
          <w:sz w:val="20"/>
          <w:szCs w:val="20"/>
        </w:rPr>
        <w:t>,</w:t>
      </w:r>
      <w:r w:rsidR="001E16DA">
        <w:rPr>
          <w:rFonts w:asciiTheme="majorHAnsi" w:hAnsiTheme="majorHAnsi" w:cstheme="majorHAnsi"/>
          <w:sz w:val="20"/>
          <w:szCs w:val="20"/>
        </w:rPr>
        <w:t xml:space="preserve"> które można odzyskać wróciły jeszcze do obiegu.</w:t>
      </w:r>
    </w:p>
    <w:p w14:paraId="00000015" w14:textId="77777777" w:rsidR="00130ACA" w:rsidRPr="00334355" w:rsidRDefault="00130ACA" w:rsidP="0033435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6" w14:textId="6E2D0484" w:rsidR="00130ACA" w:rsidRDefault="001E16D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Ekologiczne rozwiązania nie zawsze wymagają od nas dużego zaangażowania – często </w:t>
      </w:r>
      <w:r w:rsidR="007823ED">
        <w:rPr>
          <w:rFonts w:asciiTheme="majorHAnsi" w:hAnsiTheme="majorHAnsi" w:cstheme="majorHAnsi"/>
          <w:sz w:val="20"/>
          <w:szCs w:val="20"/>
        </w:rPr>
        <w:t xml:space="preserve">są </w:t>
      </w:r>
      <w:r>
        <w:rPr>
          <w:rFonts w:asciiTheme="majorHAnsi" w:hAnsiTheme="majorHAnsi" w:cstheme="majorHAnsi"/>
          <w:sz w:val="20"/>
          <w:szCs w:val="20"/>
        </w:rPr>
        <w:t>to drobne działania, które stają się dobrym nawykiem. W</w:t>
      </w:r>
      <w:r w:rsidR="005B50A4" w:rsidRPr="00334355">
        <w:rPr>
          <w:rFonts w:asciiTheme="majorHAnsi" w:hAnsiTheme="majorHAnsi" w:cstheme="majorHAnsi"/>
          <w:sz w:val="20"/>
          <w:szCs w:val="20"/>
        </w:rPr>
        <w:t>iele osób tłumaczy się brakiem czasu na odpowiednie zaangażowanie</w:t>
      </w:r>
      <w:r w:rsidR="001D41FF">
        <w:rPr>
          <w:rFonts w:asciiTheme="majorHAnsi" w:hAnsiTheme="majorHAnsi" w:cstheme="majorHAnsi"/>
          <w:sz w:val="20"/>
          <w:szCs w:val="20"/>
        </w:rPr>
        <w:t xml:space="preserve"> w ochronę środowiska</w:t>
      </w:r>
      <w:r w:rsidR="005B50A4" w:rsidRPr="00334355">
        <w:rPr>
          <w:rFonts w:asciiTheme="majorHAnsi" w:hAnsiTheme="majorHAnsi" w:cstheme="majorHAnsi"/>
          <w:sz w:val="20"/>
          <w:szCs w:val="20"/>
        </w:rPr>
        <w:t xml:space="preserve">, ale czy zmiana trybu życia, jaką wymusiła na nas pandemia, nie jest idealnym momentem, aby zastanowić się, co więcej możemy zrobić w kierunku poprawy </w:t>
      </w:r>
      <w:r>
        <w:rPr>
          <w:rFonts w:asciiTheme="majorHAnsi" w:hAnsiTheme="majorHAnsi" w:cstheme="majorHAnsi"/>
          <w:sz w:val="20"/>
          <w:szCs w:val="20"/>
        </w:rPr>
        <w:t>kondycji</w:t>
      </w:r>
      <w:r w:rsidRPr="00334355">
        <w:rPr>
          <w:rFonts w:asciiTheme="majorHAnsi" w:hAnsiTheme="majorHAnsi" w:cstheme="majorHAnsi"/>
          <w:sz w:val="20"/>
          <w:szCs w:val="20"/>
        </w:rPr>
        <w:t xml:space="preserve"> </w:t>
      </w:r>
      <w:r w:rsidR="001D41FF">
        <w:rPr>
          <w:rFonts w:asciiTheme="majorHAnsi" w:hAnsiTheme="majorHAnsi" w:cstheme="majorHAnsi"/>
          <w:sz w:val="20"/>
          <w:szCs w:val="20"/>
        </w:rPr>
        <w:t>planety</w:t>
      </w:r>
      <w:r w:rsidR="005B50A4" w:rsidRPr="00334355">
        <w:rPr>
          <w:rFonts w:asciiTheme="majorHAnsi" w:hAnsiTheme="majorHAnsi" w:cstheme="majorHAnsi"/>
          <w:sz w:val="20"/>
          <w:szCs w:val="20"/>
        </w:rPr>
        <w:t xml:space="preserve">? </w:t>
      </w:r>
      <w:r w:rsidR="001D41FF">
        <w:rPr>
          <w:rFonts w:asciiTheme="majorHAnsi" w:hAnsiTheme="majorHAnsi" w:cstheme="majorHAnsi"/>
          <w:sz w:val="20"/>
          <w:szCs w:val="20"/>
        </w:rPr>
        <w:t>Odpowiedzialne podjęcie decyzji przy wyborze urządzeń, segregacja odpadów, czy odpowiednia utylizacja sprzętu to właśnie działania, które pozornie niewiele znaczą – jednak w konsekwencji mają ogromny wpływ na środowisko. To właśnie te</w:t>
      </w:r>
      <w:r w:rsidR="007823ED">
        <w:rPr>
          <w:rFonts w:asciiTheme="majorHAnsi" w:hAnsiTheme="majorHAnsi" w:cstheme="majorHAnsi"/>
          <w:sz w:val="20"/>
          <w:szCs w:val="20"/>
        </w:rPr>
        <w:t>,</w:t>
      </w:r>
      <w:r w:rsidR="001D41FF">
        <w:rPr>
          <w:rFonts w:asciiTheme="majorHAnsi" w:hAnsiTheme="majorHAnsi" w:cstheme="majorHAnsi"/>
          <w:sz w:val="20"/>
          <w:szCs w:val="20"/>
        </w:rPr>
        <w:t xml:space="preserve"> małe kroki</w:t>
      </w:r>
      <w:r w:rsidR="007823ED">
        <w:rPr>
          <w:rFonts w:asciiTheme="majorHAnsi" w:hAnsiTheme="majorHAnsi" w:cstheme="majorHAnsi"/>
          <w:sz w:val="20"/>
          <w:szCs w:val="20"/>
        </w:rPr>
        <w:t>,</w:t>
      </w:r>
      <w:r w:rsidR="001D41FF">
        <w:rPr>
          <w:rFonts w:asciiTheme="majorHAnsi" w:hAnsiTheme="majorHAnsi" w:cstheme="majorHAnsi"/>
          <w:sz w:val="20"/>
          <w:szCs w:val="20"/>
        </w:rPr>
        <w:t xml:space="preserve"> wykonywane przez każdego mieszkańca Ziemi mogą przyczynić się do zapewnienia odpowiedniej ochrony </w:t>
      </w:r>
      <w:r w:rsidR="007823ED">
        <w:rPr>
          <w:rFonts w:asciiTheme="majorHAnsi" w:hAnsiTheme="majorHAnsi" w:cstheme="majorHAnsi"/>
          <w:sz w:val="20"/>
          <w:szCs w:val="20"/>
        </w:rPr>
        <w:t>oraz</w:t>
      </w:r>
      <w:r w:rsidR="001D41FF">
        <w:rPr>
          <w:rFonts w:asciiTheme="majorHAnsi" w:hAnsiTheme="majorHAnsi" w:cstheme="majorHAnsi"/>
          <w:sz w:val="20"/>
          <w:szCs w:val="20"/>
        </w:rPr>
        <w:t xml:space="preserve"> troski naszej planecie </w:t>
      </w:r>
      <w:r w:rsidR="007823ED">
        <w:rPr>
          <w:rFonts w:asciiTheme="majorHAnsi" w:hAnsiTheme="majorHAnsi" w:cstheme="majorHAnsi"/>
          <w:sz w:val="20"/>
          <w:szCs w:val="20"/>
        </w:rPr>
        <w:t>i</w:t>
      </w:r>
      <w:r w:rsidR="001D41FF">
        <w:rPr>
          <w:rFonts w:asciiTheme="majorHAnsi" w:hAnsiTheme="majorHAnsi" w:cstheme="majorHAnsi"/>
          <w:sz w:val="20"/>
          <w:szCs w:val="20"/>
        </w:rPr>
        <w:t xml:space="preserve"> jej mieszkańcom. </w:t>
      </w:r>
    </w:p>
    <w:p w14:paraId="1E06260A" w14:textId="6CEE0E25" w:rsidR="00FD496B" w:rsidRDefault="00FD496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17" w14:textId="77777777" w:rsidR="00130ACA" w:rsidRPr="00334355" w:rsidRDefault="00130ACA" w:rsidP="00334355">
      <w:pPr>
        <w:jc w:val="both"/>
        <w:rPr>
          <w:rFonts w:asciiTheme="majorHAnsi" w:hAnsiTheme="majorHAnsi" w:cstheme="majorHAnsi"/>
        </w:rPr>
      </w:pPr>
    </w:p>
    <w:p w14:paraId="00000018" w14:textId="77777777" w:rsidR="00130ACA" w:rsidRPr="00334355" w:rsidRDefault="00130ACA" w:rsidP="00334355">
      <w:pPr>
        <w:jc w:val="both"/>
        <w:rPr>
          <w:rFonts w:asciiTheme="majorHAnsi" w:hAnsiTheme="majorHAnsi" w:cstheme="majorHAnsi"/>
        </w:rPr>
      </w:pPr>
    </w:p>
    <w:p w14:paraId="00000019" w14:textId="77777777" w:rsidR="00130ACA" w:rsidRPr="00334355" w:rsidRDefault="00130ACA">
      <w:pPr>
        <w:ind w:firstLine="720"/>
        <w:rPr>
          <w:rFonts w:asciiTheme="majorHAnsi" w:hAnsiTheme="majorHAnsi" w:cstheme="majorHAnsi"/>
        </w:rPr>
      </w:pPr>
    </w:p>
    <w:p w14:paraId="0000001A" w14:textId="77777777" w:rsidR="00130ACA" w:rsidRPr="00334355" w:rsidRDefault="00130ACA">
      <w:pPr>
        <w:ind w:firstLine="720"/>
        <w:rPr>
          <w:rFonts w:asciiTheme="majorHAnsi" w:hAnsiTheme="majorHAnsi" w:cstheme="majorHAnsi"/>
        </w:rPr>
      </w:pPr>
    </w:p>
    <w:p w14:paraId="0000001B" w14:textId="77777777" w:rsidR="00130ACA" w:rsidRDefault="00130ACA">
      <w:pPr>
        <w:ind w:firstLine="720"/>
      </w:pPr>
    </w:p>
    <w:p w14:paraId="0000001C" w14:textId="77777777" w:rsidR="00130ACA" w:rsidRDefault="00130ACA">
      <w:pPr>
        <w:ind w:firstLine="720"/>
      </w:pPr>
    </w:p>
    <w:sectPr w:rsidR="00130A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A292" w14:textId="77777777" w:rsidR="00E9085E" w:rsidRDefault="00E9085E" w:rsidP="00613B67">
      <w:pPr>
        <w:spacing w:line="240" w:lineRule="auto"/>
      </w:pPr>
      <w:r>
        <w:separator/>
      </w:r>
    </w:p>
  </w:endnote>
  <w:endnote w:type="continuationSeparator" w:id="0">
    <w:p w14:paraId="17C3F639" w14:textId="77777777" w:rsidR="00E9085E" w:rsidRDefault="00E9085E" w:rsidP="00613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29BE" w14:textId="77777777" w:rsidR="00E9085E" w:rsidRDefault="00E9085E" w:rsidP="00613B67">
      <w:pPr>
        <w:spacing w:line="240" w:lineRule="auto"/>
      </w:pPr>
      <w:r>
        <w:separator/>
      </w:r>
    </w:p>
  </w:footnote>
  <w:footnote w:type="continuationSeparator" w:id="0">
    <w:p w14:paraId="60C5E4B1" w14:textId="77777777" w:rsidR="00E9085E" w:rsidRDefault="00E9085E" w:rsidP="00613B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8BF"/>
    <w:multiLevelType w:val="hybridMultilevel"/>
    <w:tmpl w:val="CEBE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14F"/>
    <w:multiLevelType w:val="hybridMultilevel"/>
    <w:tmpl w:val="16A2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D65"/>
    <w:multiLevelType w:val="hybridMultilevel"/>
    <w:tmpl w:val="925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CDC"/>
    <w:multiLevelType w:val="multilevel"/>
    <w:tmpl w:val="FF723E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4751E17"/>
    <w:multiLevelType w:val="multilevel"/>
    <w:tmpl w:val="FF723E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9355CC2"/>
    <w:multiLevelType w:val="multilevel"/>
    <w:tmpl w:val="FF723E6E"/>
    <w:lvl w:ilvl="0">
      <w:start w:val="1"/>
      <w:numFmt w:val="decimal"/>
      <w:lvlText w:val="%1."/>
      <w:lvlJc w:val="left"/>
      <w:pPr>
        <w:ind w:left="149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4" w:hanging="360"/>
      </w:pPr>
      <w:rPr>
        <w:u w:val="none"/>
      </w:rPr>
    </w:lvl>
  </w:abstractNum>
  <w:abstractNum w:abstractNumId="6" w15:restartNumberingAfterBreak="0">
    <w:nsid w:val="44BF04D7"/>
    <w:multiLevelType w:val="hybridMultilevel"/>
    <w:tmpl w:val="4E626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79A2"/>
    <w:multiLevelType w:val="hybridMultilevel"/>
    <w:tmpl w:val="5EF44784"/>
    <w:lvl w:ilvl="0" w:tplc="A68482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CA"/>
    <w:rsid w:val="000253F7"/>
    <w:rsid w:val="000C23C6"/>
    <w:rsid w:val="000D2BC8"/>
    <w:rsid w:val="00114C3F"/>
    <w:rsid w:val="001205F0"/>
    <w:rsid w:val="00130ACA"/>
    <w:rsid w:val="00151FE1"/>
    <w:rsid w:val="001B2BCA"/>
    <w:rsid w:val="001B2F56"/>
    <w:rsid w:val="001D41FF"/>
    <w:rsid w:val="001E16DA"/>
    <w:rsid w:val="001F32AB"/>
    <w:rsid w:val="00217325"/>
    <w:rsid w:val="00232670"/>
    <w:rsid w:val="002A2C5F"/>
    <w:rsid w:val="002A7BE3"/>
    <w:rsid w:val="00314199"/>
    <w:rsid w:val="00334355"/>
    <w:rsid w:val="00342245"/>
    <w:rsid w:val="00345AD8"/>
    <w:rsid w:val="003A47FB"/>
    <w:rsid w:val="003A6B2F"/>
    <w:rsid w:val="004354A2"/>
    <w:rsid w:val="00477AA7"/>
    <w:rsid w:val="004946DF"/>
    <w:rsid w:val="005533B1"/>
    <w:rsid w:val="005671AD"/>
    <w:rsid w:val="005B50A4"/>
    <w:rsid w:val="00613B67"/>
    <w:rsid w:val="006870C8"/>
    <w:rsid w:val="00740865"/>
    <w:rsid w:val="007823ED"/>
    <w:rsid w:val="007A1E70"/>
    <w:rsid w:val="00801763"/>
    <w:rsid w:val="00841FF7"/>
    <w:rsid w:val="0088130E"/>
    <w:rsid w:val="008854B4"/>
    <w:rsid w:val="008D5853"/>
    <w:rsid w:val="00972BA1"/>
    <w:rsid w:val="009C2180"/>
    <w:rsid w:val="009F5024"/>
    <w:rsid w:val="00A56C03"/>
    <w:rsid w:val="00AF0936"/>
    <w:rsid w:val="00B23E1A"/>
    <w:rsid w:val="00B76271"/>
    <w:rsid w:val="00BB486F"/>
    <w:rsid w:val="00C110C4"/>
    <w:rsid w:val="00CE703D"/>
    <w:rsid w:val="00D966F2"/>
    <w:rsid w:val="00E669D9"/>
    <w:rsid w:val="00E7140D"/>
    <w:rsid w:val="00E8451A"/>
    <w:rsid w:val="00E9085E"/>
    <w:rsid w:val="00F54495"/>
    <w:rsid w:val="00F6736F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BD03"/>
  <w15:docId w15:val="{936AA991-83C7-4D53-99FD-EF46ACC2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49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B6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B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B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65BA-DBF8-4A79-A886-DB35E1AB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6359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Adrianna Dzienis</cp:lastModifiedBy>
  <cp:revision>20</cp:revision>
  <dcterms:created xsi:type="dcterms:W3CDTF">2021-02-24T13:53:00Z</dcterms:created>
  <dcterms:modified xsi:type="dcterms:W3CDTF">2021-03-17T09:03:00Z</dcterms:modified>
</cp:coreProperties>
</file>